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16" w:rsidRDefault="001D2BBE" w:rsidP="00A6715D">
      <w:pPr>
        <w:rPr>
          <w:color w:val="A6A6A6"/>
          <w:sz w:val="24"/>
          <w:szCs w:val="20"/>
        </w:rPr>
      </w:pPr>
      <w:r>
        <w:rPr>
          <w:noProof/>
          <w:color w:val="A6A6A6"/>
          <w:sz w:val="24"/>
          <w:szCs w:val="20"/>
          <w:lang w:eastAsia="ru-RU"/>
        </w:rPr>
        <w:drawing>
          <wp:inline distT="0" distB="0" distL="0" distR="0">
            <wp:extent cx="5939790" cy="803275"/>
            <wp:effectExtent l="19050" t="0" r="3810" b="0"/>
            <wp:docPr id="1" name="Рисунок 0" descr="Бланк НКО СЖ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НКО СЖС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516" w:rsidRDefault="00766516" w:rsidP="00A6715D">
      <w:pPr>
        <w:rPr>
          <w:color w:val="A6A6A6"/>
          <w:sz w:val="24"/>
          <w:szCs w:val="20"/>
        </w:rPr>
      </w:pPr>
    </w:p>
    <w:p w:rsidR="00154F4A" w:rsidRDefault="00154F4A" w:rsidP="00154F4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Резолюция по итогам круглого стола</w:t>
      </w:r>
    </w:p>
    <w:p w:rsidR="00154F4A" w:rsidRDefault="00154F4A" w:rsidP="00154F4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«Сильная семья – основа сильного государства»</w:t>
      </w:r>
    </w:p>
    <w:p w:rsidR="00154F4A" w:rsidRDefault="00154F4A" w:rsidP="00154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Москва, 18 июля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Основой любого социального института и государства является семья. Именно семья создает основы для функционирования социальных и политических институтов.  Семья формирует будущее поколение, а нормальное функционирование семьи, ее благосостояние и устойчивость влияет на стабильность общества в целом. Сильная семья – основа сильного государства, в которой благополучие близких сопоставляется с порядком в стране. В 2014 году в России была разработана и утверждена концепция государственной семейной политики на период до 2025 года, представляющая собой целостную систему принципов, задач и приоритетных мер, направленных на поддержку, укрепление и защиту семьи, как фундаментальной основы российского общества, сохранение традиционных семейных ценностей, повышение роли семьи в жизни общества. 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Государственная семейная политики должна формироваться и реализоваться с участием федеральных органов государственной власти, органов власти субъектов РФ, местного самоуправления, некоммерческих организаций, общественных объединений, политических партий, профессиональных союзов, религиозных организаций, СМИ и граждан.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 работе круглого стола, организованных НКО «Союз Женских Сил по поддержке гражданских инициатив и проектов» приняли участие представители исполнительной власти, РПЦ, социальной защиты населения г. Москвы, благотворительных фондов, некоммерческих организаций  и предпринимательского сообщества. 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Целью работы круглого стола являлась выработка единой стратегии по сохранению нравственных ценностей в семейных отношениях и семейном воспитании.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процессе заседания круглого стола были заслушаны выступления по следующим направлениям: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-«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Духовное возрождение семьи»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-«Подготовка молодежи к семейной жизни»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lastRenderedPageBreak/>
        <w:t>- «Проблемы домашнего насилия»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«Общение с  детьми в семье»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«Взаимоотношения родителей и детей в семье»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«Проблемы трудоустройства женщин с  маленькими детьми»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«Поддержка многодетных семей»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«Создание воспитательных фильмов для детей и подростков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Предложения круглого стола: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Создать в рамках «НКО Союз Женских Сил по поддержке гражданских проектов и инициатив» создать постоянную диалоговую площадку для обсуждения вопросов семьи, нравственности, воспитания, образования, духовности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</w:t>
      </w:r>
      <w:bookmarkStart w:id="0" w:name="_GoBack"/>
      <w:bookmarkEnd w:id="0"/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Подготовить предложения для создания в общеобразовательных учебных заведениях курса «Основы семьи»,  в рамках которого будет проводиться обучение и воспитание девочек, как будущих мам и мальчиков, как будущих отцов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</w:t>
      </w:r>
    </w:p>
    <w:p w:rsidR="00154F4A" w:rsidRDefault="00154F4A" w:rsidP="00154F4A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- Создать положительный     социально – значимый образ многодетной семьи; популяризировать многодетность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.</w:t>
      </w:r>
    </w:p>
    <w:p w:rsidR="00EA5516" w:rsidRPr="00595CC4" w:rsidRDefault="00EA5516" w:rsidP="00EA5516">
      <w:pPr>
        <w:rPr>
          <w:rFonts w:ascii="Times New Roman" w:hAnsi="Times New Roman"/>
          <w:color w:val="000000"/>
          <w:sz w:val="28"/>
          <w:szCs w:val="28"/>
        </w:rPr>
      </w:pPr>
    </w:p>
    <w:p w:rsidR="00EA5516" w:rsidRDefault="00EA5516" w:rsidP="00EA5516">
      <w:pPr>
        <w:pStyle w:val="aa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766516" w:rsidRPr="002053C6" w:rsidRDefault="00766516" w:rsidP="002053C6">
      <w:pPr>
        <w:spacing w:line="360" w:lineRule="auto"/>
        <w:rPr>
          <w:rFonts w:cs="Calibri"/>
        </w:rPr>
      </w:pPr>
    </w:p>
    <w:sectPr w:rsidR="00766516" w:rsidRPr="002053C6" w:rsidSect="00B95A5F">
      <w:footerReference w:type="default" r:id="rId9"/>
      <w:pgSz w:w="11906" w:h="16838" w:code="9"/>
      <w:pgMar w:top="1797" w:right="851" w:bottom="1134" w:left="1701" w:header="709" w:footer="1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47" w:rsidRDefault="003D5847" w:rsidP="00963E8A">
      <w:pPr>
        <w:spacing w:after="0" w:line="240" w:lineRule="auto"/>
      </w:pPr>
      <w:r>
        <w:separator/>
      </w:r>
    </w:p>
  </w:endnote>
  <w:endnote w:type="continuationSeparator" w:id="0">
    <w:p w:rsidR="003D5847" w:rsidRDefault="003D5847" w:rsidP="0096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16" w:rsidRDefault="00766516" w:rsidP="00C65FD4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47" w:rsidRDefault="003D5847" w:rsidP="00963E8A">
      <w:pPr>
        <w:spacing w:after="0" w:line="240" w:lineRule="auto"/>
      </w:pPr>
      <w:r>
        <w:separator/>
      </w:r>
    </w:p>
  </w:footnote>
  <w:footnote w:type="continuationSeparator" w:id="0">
    <w:p w:rsidR="003D5847" w:rsidRDefault="003D5847" w:rsidP="0096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C4B2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DE52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4AF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1E8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809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38C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049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B411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88E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F67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9B"/>
    <w:rsid w:val="00037FA7"/>
    <w:rsid w:val="000429C1"/>
    <w:rsid w:val="00044E97"/>
    <w:rsid w:val="00073D90"/>
    <w:rsid w:val="00085B82"/>
    <w:rsid w:val="00104438"/>
    <w:rsid w:val="00154F4A"/>
    <w:rsid w:val="0018664F"/>
    <w:rsid w:val="001D2BBE"/>
    <w:rsid w:val="00201BB4"/>
    <w:rsid w:val="002053C6"/>
    <w:rsid w:val="0023297C"/>
    <w:rsid w:val="00264C2B"/>
    <w:rsid w:val="00293C84"/>
    <w:rsid w:val="002E5EFF"/>
    <w:rsid w:val="003C70A9"/>
    <w:rsid w:val="003D5847"/>
    <w:rsid w:val="003E20C1"/>
    <w:rsid w:val="003F449C"/>
    <w:rsid w:val="0048568B"/>
    <w:rsid w:val="004E2DA0"/>
    <w:rsid w:val="004E74F1"/>
    <w:rsid w:val="0050735E"/>
    <w:rsid w:val="00527062"/>
    <w:rsid w:val="00553F1B"/>
    <w:rsid w:val="00591597"/>
    <w:rsid w:val="00597824"/>
    <w:rsid w:val="005A73A0"/>
    <w:rsid w:val="005B51E4"/>
    <w:rsid w:val="005D344E"/>
    <w:rsid w:val="0065456A"/>
    <w:rsid w:val="006D72F6"/>
    <w:rsid w:val="00703B4D"/>
    <w:rsid w:val="00766516"/>
    <w:rsid w:val="007711C1"/>
    <w:rsid w:val="007B3D79"/>
    <w:rsid w:val="007C406A"/>
    <w:rsid w:val="0081558A"/>
    <w:rsid w:val="00836C8A"/>
    <w:rsid w:val="00840F83"/>
    <w:rsid w:val="00851AE6"/>
    <w:rsid w:val="00877185"/>
    <w:rsid w:val="00882E87"/>
    <w:rsid w:val="008D1CF7"/>
    <w:rsid w:val="008F5EC9"/>
    <w:rsid w:val="00911697"/>
    <w:rsid w:val="00921C18"/>
    <w:rsid w:val="00932A45"/>
    <w:rsid w:val="00962D89"/>
    <w:rsid w:val="00963E8A"/>
    <w:rsid w:val="00972E31"/>
    <w:rsid w:val="00976537"/>
    <w:rsid w:val="00980E30"/>
    <w:rsid w:val="0099280B"/>
    <w:rsid w:val="009F6A7F"/>
    <w:rsid w:val="00A01DBB"/>
    <w:rsid w:val="00A05906"/>
    <w:rsid w:val="00A60AF0"/>
    <w:rsid w:val="00A6715D"/>
    <w:rsid w:val="00A81ABB"/>
    <w:rsid w:val="00A9689B"/>
    <w:rsid w:val="00AC2991"/>
    <w:rsid w:val="00AE0D6D"/>
    <w:rsid w:val="00B42BB8"/>
    <w:rsid w:val="00B948C7"/>
    <w:rsid w:val="00B95A5F"/>
    <w:rsid w:val="00BE6666"/>
    <w:rsid w:val="00C0266B"/>
    <w:rsid w:val="00C23F42"/>
    <w:rsid w:val="00C31E13"/>
    <w:rsid w:val="00C4506E"/>
    <w:rsid w:val="00C65FD4"/>
    <w:rsid w:val="00D206D7"/>
    <w:rsid w:val="00D7130F"/>
    <w:rsid w:val="00DA64F6"/>
    <w:rsid w:val="00E93183"/>
    <w:rsid w:val="00EA5516"/>
    <w:rsid w:val="00EB2E26"/>
    <w:rsid w:val="00ED636A"/>
    <w:rsid w:val="00EF2058"/>
    <w:rsid w:val="00F04943"/>
    <w:rsid w:val="00F30267"/>
    <w:rsid w:val="00F442F3"/>
    <w:rsid w:val="00F6397B"/>
    <w:rsid w:val="00F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E8A"/>
    <w:rPr>
      <w:rFonts w:cs="Times New Roman"/>
    </w:rPr>
  </w:style>
  <w:style w:type="paragraph" w:styleId="a5">
    <w:name w:val="footer"/>
    <w:basedOn w:val="a"/>
    <w:link w:val="a6"/>
    <w:uiPriority w:val="99"/>
    <w:rsid w:val="0096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3E8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6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63E8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11697"/>
    <w:rPr>
      <w:rFonts w:cs="Times New Roman"/>
      <w:color w:val="808080"/>
    </w:rPr>
  </w:style>
  <w:style w:type="paragraph" w:styleId="aa">
    <w:name w:val="Normal (Web)"/>
    <w:basedOn w:val="a"/>
    <w:uiPriority w:val="99"/>
    <w:unhideWhenUsed/>
    <w:rsid w:val="00EA5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5516"/>
  </w:style>
  <w:style w:type="character" w:styleId="ab">
    <w:name w:val="annotation reference"/>
    <w:basedOn w:val="a0"/>
    <w:uiPriority w:val="99"/>
    <w:semiHidden/>
    <w:unhideWhenUsed/>
    <w:rsid w:val="00972E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2E3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2E31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2E31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E8A"/>
    <w:rPr>
      <w:rFonts w:cs="Times New Roman"/>
    </w:rPr>
  </w:style>
  <w:style w:type="paragraph" w:styleId="a5">
    <w:name w:val="footer"/>
    <w:basedOn w:val="a"/>
    <w:link w:val="a6"/>
    <w:uiPriority w:val="99"/>
    <w:rsid w:val="0096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3E8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6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63E8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11697"/>
    <w:rPr>
      <w:rFonts w:cs="Times New Roman"/>
      <w:color w:val="808080"/>
    </w:rPr>
  </w:style>
  <w:style w:type="paragraph" w:styleId="aa">
    <w:name w:val="Normal (Web)"/>
    <w:basedOn w:val="a"/>
    <w:uiPriority w:val="99"/>
    <w:unhideWhenUsed/>
    <w:rsid w:val="00EA5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5516"/>
  </w:style>
  <w:style w:type="character" w:styleId="ab">
    <w:name w:val="annotation reference"/>
    <w:basedOn w:val="a0"/>
    <w:uiPriority w:val="99"/>
    <w:semiHidden/>
    <w:unhideWhenUsed/>
    <w:rsid w:val="00972E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2E3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2E31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2E3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!Distr\Templates\HemaCore_OfficialTempateR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HemaCore_OfficialTempateRUS</Template>
  <TotalTime>15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Reanimator Extreme Edition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Спиридонов Илья</dc:creator>
  <cp:lastModifiedBy>Настёна</cp:lastModifiedBy>
  <cp:revision>6</cp:revision>
  <cp:lastPrinted>2017-07-04T14:15:00Z</cp:lastPrinted>
  <dcterms:created xsi:type="dcterms:W3CDTF">2017-07-04T14:44:00Z</dcterms:created>
  <dcterms:modified xsi:type="dcterms:W3CDTF">2017-07-25T14:24:00Z</dcterms:modified>
</cp:coreProperties>
</file>